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Garamond" w:cs="Garamond" w:eastAsia="Garamond" w:hAnsi="Garamond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Garamond" w:cs="Garamond" w:eastAsia="Garamond" w:hAnsi="Garamond"/>
          <w:b w:val="1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keepNext w:val="1"/>
        <w:spacing w:line="276" w:lineRule="auto"/>
        <w:jc w:val="right"/>
        <w:rPr>
          <w:rFonts w:ascii="Garamond" w:cs="Garamond" w:eastAsia="Garamond" w:hAnsi="Garamond"/>
          <w:sz w:val="22"/>
          <w:szCs w:val="22"/>
          <w:highlight w:val="white"/>
          <w:u w:val="single"/>
        </w:rPr>
      </w:pP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 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San Juan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u w:val="single"/>
          <w:rtl w:val="0"/>
        </w:rPr>
        <w:t xml:space="preserve">      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 de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u w:val="single"/>
          <w:rtl w:val="0"/>
        </w:rPr>
        <w:t xml:space="preserve">                 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 de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jc w:val="both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Sr. Intendente de la </w:t>
      </w:r>
    </w:p>
    <w:p w:rsidR="00000000" w:rsidDel="00000000" w:rsidP="00000000" w:rsidRDefault="00000000" w:rsidRPr="00000000" w14:paraId="00000005">
      <w:pPr>
        <w:keepNext w:val="1"/>
        <w:jc w:val="both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Municipalidad de Rawson</w:t>
      </w:r>
    </w:p>
    <w:p w:rsidR="00000000" w:rsidDel="00000000" w:rsidP="00000000" w:rsidRDefault="00000000" w:rsidRPr="00000000" w14:paraId="00000006">
      <w:pPr>
        <w:keepNext w:val="1"/>
        <w:jc w:val="both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Dr. Carlos Munisaga.</w:t>
      </w:r>
    </w:p>
    <w:p w:rsidR="00000000" w:rsidDel="00000000" w:rsidP="00000000" w:rsidRDefault="00000000" w:rsidRPr="00000000" w14:paraId="00000007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  <w:u w:val="singl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u w:val="single"/>
          <w:rtl w:val="0"/>
        </w:rPr>
        <w:t xml:space="preserve">Su Despacho</w:t>
      </w:r>
    </w:p>
    <w:p w:rsidR="00000000" w:rsidDel="00000000" w:rsidP="00000000" w:rsidRDefault="00000000" w:rsidRPr="00000000" w14:paraId="00000008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spacing w:after="140" w:before="243" w:lineRule="auto"/>
        <w:ind w:right="283"/>
        <w:jc w:val="both"/>
        <w:rPr>
          <w:rFonts w:ascii="Garamond" w:cs="Garamond" w:eastAsia="Garamond" w:hAnsi="Garamond"/>
          <w:sz w:val="20"/>
          <w:szCs w:val="20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highlight w:val="white"/>
          <w:rtl w:val="0"/>
        </w:rPr>
        <w:t xml:space="preserve">El/la que suscribe …………………………… con domicilio legal en calle…..................................... Nº.................. de la provincia de San Juan, dirección de e-mail……………………………………...…………… con pleno conocimiento del Pliego del llamado a </w:t>
      </w: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highlight w:val="white"/>
          <w:rtl w:val="0"/>
        </w:rPr>
        <w:t xml:space="preserve">Licitación Pública Nº </w:t>
      </w: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highlight w:val="cyan"/>
          <w:rtl w:val="0"/>
        </w:rPr>
        <w:t xml:space="preserve">02/2025” </w:t>
      </w:r>
      <w:r w:rsidDel="00000000" w:rsidR="00000000" w:rsidRPr="00000000">
        <w:rPr>
          <w:rFonts w:ascii="Garamond" w:cs="Garamond" w:eastAsia="Garamond" w:hAnsi="Garamond"/>
          <w:b w:val="1"/>
          <w:color w:val="00000a"/>
          <w:sz w:val="20"/>
          <w:szCs w:val="20"/>
          <w:highlight w:val="cyan"/>
          <w:rtl w:val="0"/>
        </w:rPr>
        <w:t xml:space="preserve">COMPRA DE 800 CONTENEDORES PLÁSTICOS CON 4 RUEDAS Y FRENO DE SEGURIDAD</w:t>
      </w: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highlight w:val="cyan"/>
          <w:rtl w:val="0"/>
        </w:rPr>
        <w:t xml:space="preserve">”</w:t>
      </w:r>
      <w:r w:rsidDel="00000000" w:rsidR="00000000" w:rsidRPr="00000000">
        <w:rPr>
          <w:rFonts w:ascii="Garamond" w:cs="Garamond" w:eastAsia="Garamond" w:hAnsi="Garamond"/>
          <w:sz w:val="20"/>
          <w:szCs w:val="20"/>
          <w:highlight w:val="white"/>
          <w:rtl w:val="0"/>
        </w:rPr>
        <w:t xml:space="preserve"> ofrecemos proveer el/los servicios y/o materiales, en un todo conforme con lo estipulado en el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 mencionado Pliego, con la siguiente cotización.</w:t>
      </w:r>
      <w:r w:rsidDel="00000000" w:rsidR="00000000" w:rsidRPr="00000000">
        <w:rPr>
          <w:rtl w:val="0"/>
        </w:rPr>
      </w:r>
    </w:p>
    <w:tbl>
      <w:tblPr>
        <w:tblStyle w:val="Table1"/>
        <w:tblW w:w="8364.0" w:type="dxa"/>
        <w:jc w:val="left"/>
        <w:tblInd w:w="-5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400"/>
      </w:tblPr>
      <w:tblGrid>
        <w:gridCol w:w="567"/>
        <w:gridCol w:w="3261"/>
        <w:gridCol w:w="1134"/>
        <w:gridCol w:w="1559"/>
        <w:gridCol w:w="1843"/>
        <w:tblGridChange w:id="0">
          <w:tblGrid>
            <w:gridCol w:w="567"/>
            <w:gridCol w:w="3261"/>
            <w:gridCol w:w="1134"/>
            <w:gridCol w:w="1559"/>
            <w:gridCol w:w="184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Garamond" w:cs="Garamond" w:eastAsia="Garamond" w:hAnsi="Garamond"/>
                <w:b w:val="1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16"/>
                <w:szCs w:val="16"/>
                <w:highlight w:val="white"/>
                <w:rtl w:val="0"/>
              </w:rPr>
              <w:t xml:space="preserve">ITEM</w:t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Garamond" w:cs="Garamond" w:eastAsia="Garamond" w:hAnsi="Garamond"/>
                <w:b w:val="1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16"/>
                <w:szCs w:val="16"/>
                <w:highlight w:val="white"/>
                <w:rtl w:val="0"/>
              </w:rPr>
              <w:t xml:space="preserve">ART.</w:t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Garamond" w:cs="Garamond" w:eastAsia="Garamond" w:hAnsi="Garamond"/>
                <w:b w:val="1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16"/>
                <w:szCs w:val="16"/>
                <w:highlight w:val="white"/>
                <w:rtl w:val="0"/>
              </w:rPr>
              <w:t xml:space="preserve">CANTIDAD</w:t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Garamond" w:cs="Garamond" w:eastAsia="Garamond" w:hAnsi="Garamond"/>
                <w:b w:val="1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16"/>
                <w:szCs w:val="16"/>
                <w:highlight w:val="white"/>
                <w:rtl w:val="0"/>
              </w:rPr>
              <w:t xml:space="preserve">PRECIO UNITARIO 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Garamond" w:cs="Garamond" w:eastAsia="Garamond" w:hAnsi="Garamond"/>
                <w:b w:val="1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16"/>
                <w:szCs w:val="16"/>
                <w:highlight w:val="white"/>
                <w:rtl w:val="0"/>
              </w:rPr>
              <w:t xml:space="preserve">(*)</w:t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Garamond" w:cs="Garamond" w:eastAsia="Garamond" w:hAnsi="Garamond"/>
                <w:b w:val="1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16"/>
                <w:szCs w:val="16"/>
                <w:highlight w:val="white"/>
                <w:rtl w:val="0"/>
              </w:rPr>
              <w:t xml:space="preserve">PRECIO TOTAL 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Garamond" w:cs="Garamond" w:eastAsia="Garamond" w:hAnsi="Garamond"/>
                <w:b w:val="1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16"/>
                <w:szCs w:val="16"/>
                <w:highlight w:val="white"/>
                <w:rtl w:val="0"/>
              </w:rPr>
              <w:t xml:space="preserve">(*)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rFonts w:ascii="Garamond" w:cs="Garamond" w:eastAsia="Garamond" w:hAnsi="Garamond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highlight w:val="white"/>
                <w:rtl w:val="0"/>
              </w:rPr>
              <w:t xml:space="preserve">Contenedores plásticos de 4 ruedas con freno de seguridad: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jc w:val="both"/>
              <w:rPr>
                <w:rFonts w:ascii="Garamond" w:cs="Garamond" w:eastAsia="Garamond" w:hAnsi="Garamond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both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-Material: Plástico, fabricado en polietileno virgen de primera calidad.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both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-Capacidad: 1.100 litros.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both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-Características: sistema de rotomoldeado, piezas intercambiables, asas reforzadas con acero en su interior, ruedas tipo plastrong o de calidad superior de 200 mm reforzadas con caucho. Debe soportar hasta 750 kg, vida útil mínima 5 años a la intemperie, ejes zincados para bisagra de tapa. Color azul.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-Fabricado bajo normas ISO 9001.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Garamond" w:cs="Garamond" w:eastAsia="Garamond" w:hAnsi="Garamond"/>
                <w:color w:val="00000a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-Logo Municipal de 40x40 y cartel con la leyenda:   “PROHIBIDO ARROJAR ESCOMBROS Y / O MATERIALES DE CONSTRUCCIÓN”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white"/>
                <w:rtl w:val="0"/>
              </w:rPr>
              <w:t xml:space="preserve">800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white"/>
                <w:rtl w:val="0"/>
              </w:rPr>
              <w:t xml:space="preserve">$  </w:t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highlight w:val="white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24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SON PESOS: ………………………………………………………………………………</w:t>
      </w:r>
    </w:p>
    <w:p w:rsidR="00000000" w:rsidDel="00000000" w:rsidP="00000000" w:rsidRDefault="00000000" w:rsidRPr="00000000" w14:paraId="00000025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…………………………………………………………………………………………….</w:t>
      </w:r>
    </w:p>
    <w:p w:rsidR="00000000" w:rsidDel="00000000" w:rsidP="00000000" w:rsidRDefault="00000000" w:rsidRPr="00000000" w14:paraId="00000026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highlight w:val="white"/>
          <w:rtl w:val="0"/>
        </w:rPr>
        <w:t xml:space="preserve">(*)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los precios son a consumidor final.</w:t>
      </w:r>
    </w:p>
    <w:p w:rsidR="00000000" w:rsidDel="00000000" w:rsidP="00000000" w:rsidRDefault="00000000" w:rsidRPr="00000000" w14:paraId="00000027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spacing w:line="276" w:lineRule="auto"/>
        <w:rPr>
          <w:rFonts w:ascii="Garamond" w:cs="Garamond" w:eastAsia="Garamond" w:hAnsi="Garamond"/>
          <w:sz w:val="18"/>
          <w:szCs w:val="18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TIEMPO DE ENTREGA: 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spacing w:line="276" w:lineRule="auto"/>
        <w:jc w:val="right"/>
        <w:rPr>
          <w:rFonts w:ascii="Garamond" w:cs="Garamond" w:eastAsia="Garamond" w:hAnsi="Garamond"/>
          <w:sz w:val="24"/>
          <w:szCs w:val="24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highlight w:val="white"/>
          <w:rtl w:val="0"/>
        </w:rPr>
        <w:t xml:space="preserve">Sin otro particular lo saluda muy atte.</w:t>
      </w:r>
    </w:p>
    <w:p w:rsidR="00000000" w:rsidDel="00000000" w:rsidP="00000000" w:rsidRDefault="00000000" w:rsidRPr="00000000" w14:paraId="0000002D">
      <w:pPr>
        <w:keepNext w:val="1"/>
        <w:spacing w:line="276" w:lineRule="auto"/>
        <w:jc w:val="right"/>
        <w:rPr>
          <w:rFonts w:ascii="Garamond" w:cs="Garamond" w:eastAsia="Garamond" w:hAnsi="Garamon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spacing w:line="276" w:lineRule="auto"/>
        <w:jc w:val="right"/>
        <w:rPr>
          <w:rFonts w:ascii="Garamond" w:cs="Garamond" w:eastAsia="Garamond" w:hAnsi="Garamon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spacing w:line="276" w:lineRule="auto"/>
        <w:jc w:val="right"/>
        <w:rPr>
          <w:rFonts w:ascii="Garamond" w:cs="Garamond" w:eastAsia="Garamond" w:hAnsi="Garamon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spacing w:line="276" w:lineRule="auto"/>
        <w:jc w:val="right"/>
        <w:rPr>
          <w:rFonts w:ascii="Garamond" w:cs="Garamond" w:eastAsia="Garamond" w:hAnsi="Garamon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spacing w:line="276" w:lineRule="auto"/>
        <w:jc w:val="right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………………………..…………</w:t>
      </w:r>
    </w:p>
    <w:p w:rsidR="00000000" w:rsidDel="00000000" w:rsidP="00000000" w:rsidRDefault="00000000" w:rsidRPr="00000000" w14:paraId="00000032">
      <w:pPr>
        <w:keepNext w:val="1"/>
        <w:spacing w:line="276" w:lineRule="auto"/>
        <w:jc w:val="right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spacing w:line="276" w:lineRule="auto"/>
        <w:jc w:val="right"/>
        <w:rPr>
          <w:color w:val="00000a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highlight w:val="white"/>
          <w:rtl w:val="0"/>
        </w:rPr>
        <w:t xml:space="preserve">Firma y aclaración del oferente.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jc w:val="both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1418" w:top="1985" w:left="1701" w:right="1984" w:header="79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ind w:right="260"/>
      <w:rPr>
        <w:color w:val="0f243e"/>
        <w:sz w:val="26"/>
        <w:szCs w:val="2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5689600</wp:posOffset>
              </wp:positionH>
              <wp:positionV relativeFrom="paragraph">
                <wp:posOffset>9829800</wp:posOffset>
              </wp:positionV>
              <wp:extent cx="474345" cy="398780"/>
              <wp:effectExtent b="0" l="0" r="0" t="0"/>
              <wp:wrapNone/>
              <wp:docPr id="59433108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51690" y="3623473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f243e"/>
                              <w:sz w:val="26"/>
                              <w:vertAlign w:val="baseline"/>
                            </w:rPr>
                            <w:t xml:space="preserve">PAGE  \* Arabic  \* MERGEFORMAT5</w:t>
                          </w:r>
                        </w:p>
                      </w:txbxContent>
                    </wps:txbx>
                    <wps:bodyPr anchorCtr="0" anchor="ctr" bIns="45700" lIns="0" spcFirstLastPara="1" rIns="0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5689600</wp:posOffset>
              </wp:positionH>
              <wp:positionV relativeFrom="paragraph">
                <wp:posOffset>9829800</wp:posOffset>
              </wp:positionV>
              <wp:extent cx="474345" cy="398780"/>
              <wp:effectExtent b="0" l="0" r="0" t="0"/>
              <wp:wrapNone/>
              <wp:docPr id="59433108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4345" cy="3987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rFonts w:ascii="Garamond" w:cs="Garamond" w:eastAsia="Garamond" w:hAnsi="Garamond"/>
        <w:color w:val="000000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 </w:t>
    </w:r>
    <w:r w:rsidDel="00000000" w:rsidR="00000000" w:rsidRPr="00000000">
      <w:rPr>
        <w:color w:val="000000"/>
        <w:sz w:val="24"/>
        <w:szCs w:val="24"/>
      </w:rPr>
      <w:drawing>
        <wp:inline distB="0" distT="0" distL="0" distR="0">
          <wp:extent cx="621825" cy="782768"/>
          <wp:effectExtent b="0" l="0" r="0" t="0"/>
          <wp:docPr descr="membretes" id="594331089" name="image1.jpg"/>
          <a:graphic>
            <a:graphicData uri="http://schemas.openxmlformats.org/drawingml/2006/picture">
              <pic:pic>
                <pic:nvPicPr>
                  <pic:cNvPr descr="membretes" id="0" name="image1.jpg"/>
                  <pic:cNvPicPr preferRelativeResize="0"/>
                </pic:nvPicPr>
                <pic:blipFill>
                  <a:blip r:embed="rId1"/>
                  <a:srcRect b="44845" l="44676" r="44654" t="0"/>
                  <a:stretch>
                    <a:fillRect/>
                  </a:stretch>
                </pic:blipFill>
                <pic:spPr>
                  <a:xfrm>
                    <a:off x="0" y="0"/>
                    <a:ext cx="621825" cy="7827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762000</wp:posOffset>
              </wp:positionH>
              <wp:positionV relativeFrom="paragraph">
                <wp:posOffset>0</wp:posOffset>
              </wp:positionV>
              <wp:extent cx="3570797" cy="542925"/>
              <wp:effectExtent b="0" l="0" r="0" t="0"/>
              <wp:wrapNone/>
              <wp:docPr id="59433108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03464" y="3551400"/>
                        <a:ext cx="3485072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MUNICIPALIDAD DE LA CIUDAD DE RAWSON - SAN JUAN 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LICITACION PÚBLICA Nº 02/2025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762000</wp:posOffset>
              </wp:positionH>
              <wp:positionV relativeFrom="paragraph">
                <wp:posOffset>0</wp:posOffset>
              </wp:positionV>
              <wp:extent cx="3570797" cy="542925"/>
              <wp:effectExtent b="0" l="0" r="0" t="0"/>
              <wp:wrapNone/>
              <wp:docPr id="59433108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70797" cy="542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Garamond" w:cs="Garamond" w:eastAsia="Garamond" w:hAnsi="Garamond"/>
        <w:color w:val="000000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MUNICIPALIDAD DE RAWSON - SAN JUAN  - AÑO 2024</w:t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Garamond" w:cs="Garamond" w:eastAsia="Garamond" w:hAnsi="Garamond"/>
        <w:color w:val="000000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EXPEDIENTE </w:t>
    </w: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highlight w:val="yellow"/>
        <w:rtl w:val="0"/>
      </w:rPr>
      <w:t xml:space="preserve">XXX</w:t>
    </w: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/2024</w:t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Garamond" w:cs="Garamond" w:eastAsia="Garamond" w:hAnsi="Garamond"/>
        <w:color w:val="000000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LICITACION PÚBLICA Nº </w:t>
    </w: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highlight w:val="yellow"/>
        <w:rtl w:val="0"/>
      </w:rPr>
      <w:t xml:space="preserve">XX</w:t>
    </w: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/2024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/>
  </w:style>
  <w:style w:type="paragraph" w:styleId="Normal" w:default="1">
    <w:name w:val="Normal"/>
    <w:qFormat w:val="1"/>
    <w:rsid w:val="00AB5331"/>
    <w:pPr>
      <w:textAlignment w:val="baseline"/>
    </w:pPr>
    <w:rPr>
      <w:szCs w:val="20"/>
      <w:lang w:eastAsia="es-E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Textoindependiente"/>
    <w:link w:val="TtuloCar"/>
    <w:uiPriority w:val="10"/>
    <w:qFormat w:val="1"/>
    <w:rsid w:val="00AB5331"/>
    <w:pPr>
      <w:overflowPunct w:val="0"/>
      <w:jc w:val="center"/>
      <w:textAlignment w:val="auto"/>
    </w:pPr>
    <w:rPr>
      <w:szCs w:val="24"/>
      <w:lang w:val="es-ES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EncabezadoCar" w:customStyle="1">
    <w:name w:val="Encabezado Car"/>
    <w:basedOn w:val="Fuentedeprrafopredeter"/>
    <w:link w:val="Encabezado"/>
    <w:uiPriority w:val="99"/>
    <w:qFormat w:val="1"/>
    <w:rsid w:val="00AB5331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PiedepginaCar" w:customStyle="1">
    <w:name w:val="Pie de página Car"/>
    <w:basedOn w:val="Fuentedeprrafopredeter"/>
    <w:link w:val="Piedepgina"/>
    <w:uiPriority w:val="99"/>
    <w:qFormat w:val="1"/>
    <w:rsid w:val="00AB5331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Nmerodepgina">
    <w:name w:val="page number"/>
    <w:basedOn w:val="Fuentedeprrafopredeter"/>
    <w:qFormat w:val="1"/>
    <w:rsid w:val="00AB5331"/>
  </w:style>
  <w:style w:type="character" w:styleId="TtuloCar" w:customStyle="1">
    <w:name w:val="Título Car"/>
    <w:basedOn w:val="Fuentedeprrafopredeter"/>
    <w:link w:val="Ttulo"/>
    <w:qFormat w:val="1"/>
    <w:rsid w:val="00AB5331"/>
    <w:rPr>
      <w:rFonts w:ascii="Times New Roman" w:cs="Times New Roman" w:eastAsia="Times New Roman" w:hAnsi="Times New Roman"/>
      <w:sz w:val="28"/>
      <w:szCs w:val="24"/>
      <w:lang w:eastAsia="es-ES" w:val="es-ES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qFormat w:val="1"/>
    <w:rsid w:val="00AB5331"/>
    <w:rPr>
      <w:rFonts w:ascii="Tahoma" w:cs="Tahoma" w:eastAsia="Times New Roman" w:hAnsi="Tahoma"/>
      <w:sz w:val="16"/>
      <w:szCs w:val="16"/>
      <w:lang w:eastAsia="es-ES" w:val="es-ES_tradnl"/>
    </w:rPr>
  </w:style>
  <w:style w:type="character" w:styleId="TextodegloboCar1" w:customStyle="1">
    <w:name w:val="Texto de globo Car1"/>
    <w:basedOn w:val="Fuentedeprrafopredeter"/>
    <w:uiPriority w:val="99"/>
    <w:semiHidden w:val="1"/>
    <w:qFormat w:val="1"/>
    <w:rsid w:val="00AB5331"/>
    <w:rPr>
      <w:rFonts w:ascii="Tahoma" w:cs="Tahoma" w:eastAsia="Times New Roman" w:hAnsi="Tahoma"/>
      <w:sz w:val="16"/>
      <w:szCs w:val="16"/>
      <w:lang w:eastAsia="es-ES" w:val="es-ES_tradnl"/>
    </w:rPr>
  </w:style>
  <w:style w:type="character" w:styleId="TextoindependienteCar" w:customStyle="1">
    <w:name w:val="Texto independiente Car"/>
    <w:basedOn w:val="Fuentedeprrafopredeter"/>
    <w:link w:val="Textoindependiente"/>
    <w:qFormat w:val="1"/>
    <w:rsid w:val="00050654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EncabezadoCar1" w:customStyle="1">
    <w:name w:val="Encabezado Car1"/>
    <w:basedOn w:val="Fuentedeprrafopredeter"/>
    <w:uiPriority w:val="99"/>
    <w:semiHidden w:val="1"/>
    <w:qFormat w:val="1"/>
    <w:rsid w:val="00C15ED3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050654"/>
    <w:pPr>
      <w:overflowPunct w:val="0"/>
      <w:spacing w:after="140" w:line="276" w:lineRule="auto"/>
      <w:textAlignment w:val="auto"/>
    </w:pPr>
    <w:rPr>
      <w:sz w:val="24"/>
      <w:szCs w:val="24"/>
      <w:lang w:val="es-ES"/>
    </w:rPr>
  </w:style>
  <w:style w:type="paragraph" w:styleId="Lista">
    <w:name w:val="List"/>
    <w:basedOn w:val="Textoindependiente"/>
    <w:rsid w:val="00264C12"/>
    <w:rPr>
      <w:rFonts w:cs="Lohit Devanagari"/>
    </w:rPr>
  </w:style>
  <w:style w:type="paragraph" w:styleId="Descripcin">
    <w:name w:val="caption"/>
    <w:basedOn w:val="Normal"/>
    <w:qFormat w:val="1"/>
    <w:rsid w:val="00264C12"/>
    <w:pPr>
      <w:suppressLineNumbers w:val="1"/>
      <w:overflowPunct w:val="0"/>
      <w:spacing w:after="120" w:before="120"/>
      <w:textAlignment w:val="auto"/>
    </w:pPr>
    <w:rPr>
      <w:rFonts w:cs="Lohit Devanagari"/>
      <w:i w:val="1"/>
      <w:iCs w:val="1"/>
      <w:sz w:val="24"/>
      <w:szCs w:val="24"/>
      <w:lang w:val="es-ES"/>
    </w:rPr>
  </w:style>
  <w:style w:type="paragraph" w:styleId="ndice" w:customStyle="1">
    <w:name w:val="Índice"/>
    <w:basedOn w:val="Normal"/>
    <w:qFormat w:val="1"/>
    <w:rsid w:val="00264C12"/>
    <w:pPr>
      <w:suppressLineNumbers w:val="1"/>
      <w:overflowPunct w:val="0"/>
      <w:textAlignment w:val="auto"/>
    </w:pPr>
    <w:rPr>
      <w:rFonts w:cs="Lohit Devanagari"/>
      <w:sz w:val="24"/>
      <w:szCs w:val="24"/>
      <w:lang w:val="es-ES"/>
    </w:rPr>
  </w:style>
  <w:style w:type="paragraph" w:styleId="Cabeceraypie" w:customStyle="1">
    <w:name w:val="Cabecera y pie"/>
    <w:basedOn w:val="Normal"/>
    <w:qFormat w:val="1"/>
    <w:rsid w:val="00264C12"/>
    <w:pPr>
      <w:overflowPunct w:val="0"/>
      <w:textAlignment w:val="auto"/>
    </w:pPr>
    <w:rPr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AB5331"/>
    <w:pPr>
      <w:tabs>
        <w:tab w:val="center" w:pos="4252"/>
        <w:tab w:val="right" w:pos="8504"/>
      </w:tabs>
      <w:overflowPunct w:val="0"/>
      <w:textAlignment w:val="auto"/>
    </w:pPr>
    <w:rPr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rsid w:val="00AB5331"/>
    <w:pPr>
      <w:tabs>
        <w:tab w:val="center" w:pos="4252"/>
        <w:tab w:val="right" w:pos="8504"/>
      </w:tabs>
      <w:overflowPunct w:val="0"/>
      <w:textAlignment w:val="auto"/>
    </w:pPr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qFormat w:val="1"/>
    <w:rsid w:val="00AB5331"/>
    <w:rPr>
      <w:rFonts w:ascii="Tahoma" w:cs="Tahoma" w:hAnsi="Tahoma"/>
      <w:sz w:val="16"/>
      <w:szCs w:val="16"/>
    </w:rPr>
  </w:style>
  <w:style w:type="paragraph" w:styleId="Contenidodelatabla" w:customStyle="1">
    <w:name w:val="Contenido de la tabla"/>
    <w:basedOn w:val="Normal"/>
    <w:qFormat w:val="1"/>
    <w:rsid w:val="00264C12"/>
    <w:pPr>
      <w:suppressLineNumbers w:val="1"/>
      <w:overflowPunct w:val="0"/>
      <w:textAlignment w:val="auto"/>
    </w:pPr>
    <w:rPr>
      <w:sz w:val="24"/>
      <w:szCs w:val="24"/>
      <w:lang w:val="es-ES"/>
    </w:rPr>
  </w:style>
  <w:style w:type="paragraph" w:styleId="Ttulodelatabla" w:customStyle="1">
    <w:name w:val="Título de la tabla"/>
    <w:basedOn w:val="Contenidodelatabla"/>
    <w:qFormat w:val="1"/>
    <w:rsid w:val="00264C12"/>
    <w:pPr>
      <w:jc w:val="center"/>
    </w:pPr>
    <w:rPr>
      <w:b w:val="1"/>
      <w:bCs w:val="1"/>
    </w:rPr>
  </w:style>
  <w:style w:type="paragraph" w:styleId="Prrafodelista">
    <w:name w:val="List Paragraph"/>
    <w:basedOn w:val="Normal"/>
    <w:uiPriority w:val="34"/>
    <w:qFormat w:val="1"/>
    <w:rsid w:val="00F67649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8B67D1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5"/>
    <w:tblPr>
      <w:tblStyleRowBandSize w:val="1"/>
      <w:tblStyleColBandSize w:val="1"/>
      <w:tblCellMar>
        <w:left w:w="93.0" w:type="dxa"/>
        <w:right w:w="108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left w:w="93.0" w:type="dxa"/>
        <w:right w:w="108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left w:w="93.0" w:type="dxa"/>
        <w:right w:w="108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left w:w="93.0" w:type="dxa"/>
        <w:right w:w="108.0" w:type="dxa"/>
      </w:tblCellMar>
    </w:tblPr>
  </w:style>
  <w:style w:type="paragraph" w:styleId="LO-normal" w:customStyle="1">
    <w:name w:val="LO-normal"/>
    <w:qFormat w:val="1"/>
    <w:rsid w:val="00CA72D3"/>
    <w:rPr>
      <w:rFonts w:ascii="Liberation Serif" w:cs="Lohit Devanagari" w:eastAsia="WenQuanYi Micro Hei" w:hAnsi="Liberation Serif"/>
      <w:color w:val="00000a"/>
      <w:lang w:bidi="hi-IN" w:eastAsia="zh-CN" w:val="en-US"/>
    </w:rPr>
  </w:style>
  <w:style w:type="table" w:styleId="a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vWT1PHGzV7xeuLwVu0k9wTIXSQ==">CgMxLjAyCWguMzBqMHpsbDgAciExemx0RnRYVEtWUDZ1b0FQN3VJZjdndjg3NjYxUmljZUI=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2025-01-10T16:29:00Z</dcterms:created>
  <dc:creator>Adolfo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