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99" w:rsidRDefault="00F83C99">
      <w:pPr>
        <w:spacing w:line="360" w:lineRule="auto"/>
        <w:jc w:val="both"/>
        <w:rPr>
          <w:rFonts w:ascii="Garamond" w:eastAsia="Garamond" w:hAnsi="Garamond" w:cs="Garamond"/>
          <w:sz w:val="22"/>
          <w:szCs w:val="22"/>
        </w:rPr>
      </w:pPr>
      <w:bookmarkStart w:id="0" w:name="_GoBack"/>
      <w:bookmarkEnd w:id="0"/>
    </w:p>
    <w:p w:rsidR="00F83C99" w:rsidRDefault="007812D9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>ANEXO I</w:t>
      </w:r>
    </w:p>
    <w:p w:rsidR="00F83C99" w:rsidRDefault="00F83C99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F83C99" w:rsidRDefault="007812D9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u w:val="single"/>
        </w:rPr>
        <w:t>PLANILLA DE COTIZACIÓN</w:t>
      </w:r>
    </w:p>
    <w:p w:rsidR="00F83C99" w:rsidRDefault="00F83C99">
      <w:pPr>
        <w:spacing w:line="276" w:lineRule="auto"/>
        <w:rPr>
          <w:rFonts w:ascii="Garamond" w:eastAsia="Garamond" w:hAnsi="Garamond" w:cs="Garamond"/>
          <w:b/>
          <w:color w:val="000000"/>
          <w:u w:val="single"/>
        </w:rPr>
      </w:pPr>
    </w:p>
    <w:p w:rsidR="00F83C99" w:rsidRDefault="007812D9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>
        <w:rPr>
          <w:rFonts w:ascii="Garamond" w:eastAsia="Garamond" w:hAnsi="Garamond" w:cs="Garamond"/>
          <w:color w:val="000000"/>
        </w:rPr>
        <w:t xml:space="preserve">                                          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>San Juan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de 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2024</w:t>
      </w:r>
    </w:p>
    <w:p w:rsidR="00F83C99" w:rsidRDefault="007812D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Sr. Intendente de la </w:t>
      </w:r>
    </w:p>
    <w:p w:rsidR="00F83C99" w:rsidRDefault="007812D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Municipalidad de Rawson</w:t>
      </w:r>
    </w:p>
    <w:p w:rsidR="00F83C99" w:rsidRDefault="007812D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Dr. Carlos </w:t>
      </w:r>
      <w:proofErr w:type="spellStart"/>
      <w:r>
        <w:rPr>
          <w:rFonts w:ascii="Calibri" w:eastAsia="Calibri" w:hAnsi="Calibri" w:cs="Calibri"/>
          <w:sz w:val="22"/>
          <w:szCs w:val="22"/>
        </w:rPr>
        <w:t>Munisaga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F83C99" w:rsidRDefault="007812D9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Su Despacho</w:t>
      </w:r>
    </w:p>
    <w:p w:rsidR="00F83C99" w:rsidRDefault="00F83C99">
      <w:pPr>
        <w:spacing w:line="276" w:lineRule="auto"/>
        <w:rPr>
          <w:sz w:val="22"/>
          <w:szCs w:val="22"/>
          <w:u w:val="single"/>
        </w:rPr>
      </w:pPr>
    </w:p>
    <w:p w:rsidR="00F83C99" w:rsidRDefault="007812D9">
      <w:pPr>
        <w:pBdr>
          <w:top w:val="nil"/>
          <w:left w:val="nil"/>
          <w:bottom w:val="nil"/>
          <w:right w:val="nil"/>
          <w:between w:val="nil"/>
        </w:pBdr>
        <w:spacing w:before="243" w:after="140"/>
        <w:ind w:righ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El/la que suscribe …………………………… con domicilio legal en calle…..................................... Nº.................. de la provincia de San Juan, dirección de mail……………………………………...…………… con pleno conocimiento del Pliego del llamado a </w:t>
      </w:r>
      <w:r>
        <w:rPr>
          <w:b/>
          <w:color w:val="000000"/>
          <w:sz w:val="22"/>
          <w:szCs w:val="22"/>
        </w:rPr>
        <w:t>Licitación Pública N</w:t>
      </w:r>
      <w:r>
        <w:rPr>
          <w:b/>
          <w:color w:val="000000"/>
          <w:sz w:val="22"/>
          <w:szCs w:val="22"/>
        </w:rPr>
        <w:t>º 17/2024 -</w:t>
      </w:r>
      <w:r>
        <w:rPr>
          <w:b/>
          <w:noProof/>
          <w:color w:val="000000"/>
          <w:sz w:val="36"/>
          <w:szCs w:val="36"/>
          <w:vertAlign w:val="superscript"/>
          <w:lang w:val="es-AR" w:eastAsia="es-AR"/>
        </w:rPr>
        <w:drawing>
          <wp:inline distT="0" distB="0" distL="0" distR="0">
            <wp:extent cx="66675" cy="47625"/>
            <wp:effectExtent l="0" t="0" r="0" b="0"/>
            <wp:docPr id="3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2"/>
          <w:szCs w:val="22"/>
        </w:rPr>
        <w:t>Compra de 100.000 (cien mil) bolsas de residuos con logo”</w:t>
      </w:r>
      <w:r>
        <w:rPr>
          <w:color w:val="000000"/>
          <w:sz w:val="22"/>
          <w:szCs w:val="22"/>
        </w:rPr>
        <w:t xml:space="preserve"> ofrecemos proveer el/los servicios y/o materiales, en un todo conforme con lo estipulado en el</w:t>
      </w:r>
      <w:r>
        <w:rPr>
          <w:color w:val="000000"/>
          <w:sz w:val="24"/>
          <w:szCs w:val="24"/>
        </w:rPr>
        <w:t xml:space="preserve"> mencionado Pliego, con la siguiente cotización.</w:t>
      </w:r>
    </w:p>
    <w:tbl>
      <w:tblPr>
        <w:tblStyle w:val="a0"/>
        <w:tblW w:w="9440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640"/>
        <w:gridCol w:w="4180"/>
        <w:gridCol w:w="1080"/>
        <w:gridCol w:w="860"/>
        <w:gridCol w:w="1280"/>
        <w:gridCol w:w="1400"/>
      </w:tblGrid>
      <w:tr w:rsidR="00F83C99">
        <w:trPr>
          <w:trHeight w:val="49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ART.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CANT.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MICRON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PRECIO UNITARIO(*)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 FINAL</w:t>
            </w:r>
          </w:p>
        </w:tc>
      </w:tr>
      <w:tr w:rsidR="00F83C99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BOLSA DE COLOR BLANCO, DE 0,90 ANCHO X 1,20 LARGO. CON LOGO IMPRESO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83C99" w:rsidRDefault="007812D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F83C9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100.000 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C99" w:rsidRDefault="007812D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C99" w:rsidRDefault="007812D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F83C9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C99" w:rsidRDefault="00F83C9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C99" w:rsidRDefault="00F83C99">
            <w:pPr>
              <w:jc w:val="center"/>
              <w:rPr>
                <w:sz w:val="20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83C99" w:rsidRDefault="007812D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OTAL ITEMS 1 y 2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3C99" w:rsidRDefault="007812D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83C99" w:rsidRDefault="00F83C99">
      <w:pPr>
        <w:spacing w:line="276" w:lineRule="auto"/>
        <w:rPr>
          <w:sz w:val="22"/>
          <w:szCs w:val="22"/>
          <w:u w:val="single"/>
        </w:rPr>
      </w:pPr>
    </w:p>
    <w:p w:rsidR="00F83C99" w:rsidRDefault="00F83C99">
      <w:pPr>
        <w:spacing w:line="276" w:lineRule="auto"/>
        <w:rPr>
          <w:rFonts w:ascii="Garamond" w:eastAsia="Garamond" w:hAnsi="Garamond" w:cs="Garamond"/>
          <w:b/>
          <w:color w:val="000000"/>
          <w:u w:val="single"/>
        </w:rPr>
      </w:pPr>
    </w:p>
    <w:p w:rsidR="00F83C99" w:rsidRDefault="007812D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SON PESOS: ………………………………………………………………………………</w:t>
      </w:r>
    </w:p>
    <w:p w:rsidR="00F83C99" w:rsidRDefault="007812D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F83C99" w:rsidRDefault="007812D9">
      <w:pPr>
        <w:spacing w:line="276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(*) </w:t>
      </w:r>
      <w:proofErr w:type="gramStart"/>
      <w:r>
        <w:rPr>
          <w:rFonts w:ascii="Garamond" w:eastAsia="Garamond" w:hAnsi="Garamond" w:cs="Garamond"/>
          <w:sz w:val="22"/>
          <w:szCs w:val="22"/>
        </w:rPr>
        <w:t>los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precio </w:t>
      </w:r>
      <w:proofErr w:type="spellStart"/>
      <w:r>
        <w:rPr>
          <w:rFonts w:ascii="Garamond" w:eastAsia="Garamond" w:hAnsi="Garamond" w:cs="Garamond"/>
          <w:sz w:val="22"/>
          <w:szCs w:val="22"/>
        </w:rPr>
        <w:t>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consumidor final.</w:t>
      </w:r>
    </w:p>
    <w:p w:rsidR="00F83C99" w:rsidRDefault="00F83C9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F83C99" w:rsidRDefault="00F83C9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F83C99" w:rsidRDefault="007812D9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Sin otro particular lo saluda muy atte.</w:t>
      </w:r>
    </w:p>
    <w:p w:rsidR="00F83C99" w:rsidRDefault="00F83C99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F83C99" w:rsidRDefault="00F83C99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F83C99" w:rsidRDefault="00F83C9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F83C99" w:rsidRDefault="00F83C99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F83C99" w:rsidRDefault="007812D9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………………………..…………</w:t>
      </w:r>
    </w:p>
    <w:p w:rsidR="00F83C99" w:rsidRDefault="00F83C99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</w:p>
    <w:p w:rsidR="00F83C99" w:rsidRDefault="007812D9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Firma y aclaración del oferente.</w:t>
      </w:r>
    </w:p>
    <w:sectPr w:rsidR="00F83C9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D9" w:rsidRDefault="007812D9">
      <w:r>
        <w:separator/>
      </w:r>
    </w:p>
  </w:endnote>
  <w:endnote w:type="continuationSeparator" w:id="0">
    <w:p w:rsidR="007812D9" w:rsidRDefault="007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99" w:rsidRDefault="00781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color w:val="4F81BD"/>
        <w:sz w:val="20"/>
      </w:rPr>
      <w:t xml:space="preserve">pág. </w:t>
    </w:r>
    <w:r>
      <w:rPr>
        <w:color w:val="4F81BD"/>
        <w:sz w:val="20"/>
      </w:rPr>
      <w:fldChar w:fldCharType="begin"/>
    </w:r>
    <w:r>
      <w:rPr>
        <w:color w:val="4F81BD"/>
        <w:sz w:val="20"/>
      </w:rPr>
      <w:instrText>PAGE</w:instrText>
    </w:r>
    <w:r w:rsidR="003D488F">
      <w:rPr>
        <w:color w:val="4F81BD"/>
        <w:sz w:val="20"/>
      </w:rPr>
      <w:fldChar w:fldCharType="separate"/>
    </w:r>
    <w:r w:rsidR="003D488F">
      <w:rPr>
        <w:noProof/>
        <w:color w:val="4F81BD"/>
        <w:sz w:val="20"/>
      </w:rPr>
      <w:t>1</w:t>
    </w:r>
    <w:r>
      <w:rPr>
        <w:color w:val="4F81BD"/>
        <w:sz w:val="20"/>
      </w:rPr>
      <w:fldChar w:fldCharType="end"/>
    </w:r>
  </w:p>
  <w:p w:rsidR="00F83C99" w:rsidRDefault="00F83C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D9" w:rsidRDefault="007812D9">
      <w:r>
        <w:separator/>
      </w:r>
    </w:p>
  </w:footnote>
  <w:footnote w:type="continuationSeparator" w:id="0">
    <w:p w:rsidR="007812D9" w:rsidRDefault="00781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99" w:rsidRDefault="00781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10.65pt;height:371.3pt;z-index:-25165670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99" w:rsidRDefault="007812D9">
    <w:pP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410.65pt;height:371.3pt;z-index:-25165875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>
      <w:rPr>
        <w:sz w:val="18"/>
        <w:szCs w:val="18"/>
      </w:rPr>
      <w:t>MUNICIPALIDAD</w:t>
    </w:r>
    <w:r>
      <w:rPr>
        <w:sz w:val="20"/>
      </w:rPr>
      <w:t xml:space="preserve"> DE RAWSON - SAN JUAN - AÑO 2024</w:t>
    </w:r>
    <w:r>
      <w:rPr>
        <w:noProof/>
        <w:lang w:val="es-AR" w:eastAsia="es-AR"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752475" cy="650240"/>
          <wp:effectExtent l="0" t="0" r="0" b="0"/>
          <wp:wrapSquare wrapText="bothSides" distT="0" distB="0" distL="114300" distR="114300"/>
          <wp:docPr id="3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3C99" w:rsidRDefault="007812D9">
    <w:pP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sz w:val="20"/>
      </w:rPr>
      <w:t>EXPEDIENTE 6211</w:t>
    </w:r>
    <w:r>
      <w:rPr>
        <w:color w:val="000000"/>
        <w:sz w:val="20"/>
      </w:rPr>
      <w:t>/2024</w:t>
    </w:r>
  </w:p>
  <w:p w:rsidR="00F83C99" w:rsidRDefault="007812D9">
    <w:pP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color w:val="000000"/>
        <w:sz w:val="20"/>
      </w:rPr>
      <w:t>LICITACION PÚBLICA Nº 17/2024</w:t>
    </w:r>
  </w:p>
  <w:p w:rsidR="00F83C99" w:rsidRDefault="00781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 </w: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850900</wp:posOffset>
              </wp:positionH>
              <wp:positionV relativeFrom="paragraph">
                <wp:posOffset>88900</wp:posOffset>
              </wp:positionV>
              <wp:extent cx="3504122" cy="476250"/>
              <wp:effectExtent l="0" t="0" r="0" b="0"/>
              <wp:wrapNone/>
              <wp:docPr id="313" name="31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3C99" w:rsidRDefault="00F83C9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88900</wp:posOffset>
              </wp:positionV>
              <wp:extent cx="3504122" cy="476250"/>
              <wp:effectExtent b="0" l="0" r="0" t="0"/>
              <wp:wrapNone/>
              <wp:docPr id="3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4122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99" w:rsidRDefault="00781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left:0;text-align:left;margin-left:0;margin-top:0;width:410.65pt;height:371.3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>
      <w:rPr>
        <w:rFonts w:ascii="Garamond" w:eastAsia="Garamond" w:hAnsi="Garamond" w:cs="Garamond"/>
        <w:color w:val="000000"/>
        <w:sz w:val="18"/>
        <w:szCs w:val="18"/>
      </w:rPr>
      <w:t>MUNICIPALIDAD DE RAWSON - SAN JUAN  - AÑO 2024</w:t>
    </w:r>
  </w:p>
  <w:p w:rsidR="00F83C99" w:rsidRDefault="00781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EXPEDIENTE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  <w:p w:rsidR="00F83C99" w:rsidRDefault="00781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LICITACION PÚBLICA Nº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B1661"/>
    <w:multiLevelType w:val="multilevel"/>
    <w:tmpl w:val="8480B3E4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9665D31"/>
    <w:multiLevelType w:val="multilevel"/>
    <w:tmpl w:val="C55266F8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67C7E1C"/>
    <w:multiLevelType w:val="multilevel"/>
    <w:tmpl w:val="B28AF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F1E3E"/>
    <w:multiLevelType w:val="multilevel"/>
    <w:tmpl w:val="ABF2D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3C99"/>
    <w:rsid w:val="003D488F"/>
    <w:rsid w:val="007812D9"/>
    <w:rsid w:val="00F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Epgrafe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24A5"/>
    <w:pPr>
      <w:widowControl w:val="0"/>
      <w:autoSpaceDE w:val="0"/>
      <w:autoSpaceDN w:val="0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Epgrafe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24A5"/>
    <w:pPr>
      <w:widowControl w:val="0"/>
      <w:autoSpaceDE w:val="0"/>
      <w:autoSpaceDN w:val="0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a2mYedoVHh5cWnd8y1XLLKGIA==">CgMxLjAyCGguZ2pkZ3hzMgppZC4zMGowemxsMglpZC5namRneHM4AHIhMXc5ZXdUN2E2aF9ROUVDRDBHMmhCM1JxQWR0emFOanFm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FM</cp:lastModifiedBy>
  <cp:revision>2</cp:revision>
  <dcterms:created xsi:type="dcterms:W3CDTF">2024-07-11T14:36:00Z</dcterms:created>
  <dcterms:modified xsi:type="dcterms:W3CDTF">2024-07-11T14:36:00Z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